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AA" w:rsidRPr="006A090A" w:rsidRDefault="00A33BAA" w:rsidP="006A090A">
      <w:pPr>
        <w:jc w:val="center"/>
        <w:outlineLvl w:val="0"/>
        <w:rPr>
          <w:b/>
          <w:bCs/>
        </w:rPr>
      </w:pPr>
      <w:r w:rsidRPr="006A090A">
        <w:rPr>
          <w:b/>
          <w:bCs/>
        </w:rPr>
        <w:t>Тестовые задания</w:t>
      </w:r>
      <w:r w:rsidR="006A090A">
        <w:rPr>
          <w:b/>
          <w:bCs/>
        </w:rPr>
        <w:t xml:space="preserve"> </w:t>
      </w:r>
    </w:p>
    <w:p w:rsidR="00152A1B" w:rsidRPr="006A090A" w:rsidRDefault="00152A1B" w:rsidP="006A090A">
      <w:pPr>
        <w:jc w:val="both"/>
        <w:outlineLvl w:val="0"/>
        <w:rPr>
          <w:bCs/>
        </w:rPr>
      </w:pPr>
    </w:p>
    <w:p w:rsidR="00152A1B" w:rsidRPr="006A090A" w:rsidRDefault="00152A1B" w:rsidP="006A090A">
      <w:pPr>
        <w:jc w:val="both"/>
        <w:outlineLvl w:val="0"/>
        <w:rPr>
          <w:bCs/>
        </w:rPr>
      </w:pPr>
      <w:r w:rsidRPr="006A090A">
        <w:rPr>
          <w:bCs/>
        </w:rPr>
        <w:t>В чем значение общения со сверстниками в юношеском возрасте?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A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обсуждение</w:t>
      </w:r>
      <w:proofErr w:type="gramEnd"/>
      <w:r w:rsidRPr="006A090A">
        <w:rPr>
          <w:bCs/>
        </w:rPr>
        <w:t xml:space="preserve"> жизненных планов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B</w:t>
      </w:r>
      <w:r w:rsidRPr="006A090A">
        <w:rPr>
          <w:bCs/>
        </w:rPr>
        <w:t>) морально-нравственная ориентировка в жизни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появление</w:t>
      </w:r>
      <w:proofErr w:type="gramEnd"/>
      <w:r w:rsidRPr="006A090A">
        <w:rPr>
          <w:bCs/>
        </w:rPr>
        <w:t xml:space="preserve"> интимной дружбы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первая</w:t>
      </w:r>
      <w:proofErr w:type="gramEnd"/>
      <w:r w:rsidRPr="006A090A">
        <w:rPr>
          <w:bCs/>
        </w:rPr>
        <w:t xml:space="preserve"> романтическая влюбленность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самоутверждение</w:t>
      </w:r>
      <w:proofErr w:type="gramEnd"/>
    </w:p>
    <w:p w:rsidR="00152A1B" w:rsidRPr="006A090A" w:rsidRDefault="00152A1B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</w:rPr>
        <w:t>Отметьте новообразования юношеского возраста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A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принятие</w:t>
      </w:r>
      <w:proofErr w:type="gramEnd"/>
      <w:r w:rsidRPr="006A090A">
        <w:rPr>
          <w:bCs/>
        </w:rPr>
        <w:t xml:space="preserve"> на себя роли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B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личностное</w:t>
      </w:r>
      <w:proofErr w:type="gramEnd"/>
      <w:r w:rsidRPr="006A090A">
        <w:rPr>
          <w:bCs/>
        </w:rPr>
        <w:t xml:space="preserve"> самоопределение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развитие</w:t>
      </w:r>
      <w:proofErr w:type="gramEnd"/>
      <w:r w:rsidRPr="006A090A">
        <w:rPr>
          <w:bCs/>
        </w:rPr>
        <w:t xml:space="preserve"> восприятие 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D</w:t>
      </w:r>
      <w:r w:rsidR="006A090A">
        <w:rPr>
          <w:bCs/>
        </w:rPr>
        <w:t>)</w:t>
      </w:r>
      <w:r w:rsidRPr="006A090A">
        <w:rPr>
          <w:bCs/>
        </w:rPr>
        <w:t xml:space="preserve"> </w:t>
      </w:r>
      <w:proofErr w:type="gramStart"/>
      <w:r w:rsidRPr="006A090A">
        <w:rPr>
          <w:bCs/>
        </w:rPr>
        <w:t>профессиональное</w:t>
      </w:r>
      <w:proofErr w:type="gramEnd"/>
      <w:r w:rsidRPr="006A090A">
        <w:rPr>
          <w:bCs/>
        </w:rPr>
        <w:t xml:space="preserve"> самоопределение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осознание</w:t>
      </w:r>
      <w:proofErr w:type="gramEnd"/>
      <w:r w:rsidRPr="006A090A">
        <w:rPr>
          <w:bCs/>
        </w:rPr>
        <w:t xml:space="preserve"> временной перспективы</w:t>
      </w:r>
    </w:p>
    <w:p w:rsidR="00152A1B" w:rsidRPr="006A090A" w:rsidRDefault="00152A1B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</w:rPr>
        <w:t>Назовите ведущий вид деятельности юношеского возраста?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A</w:t>
      </w:r>
      <w:r w:rsidRPr="006A090A">
        <w:rPr>
          <w:bCs/>
        </w:rPr>
        <w:t>) интимно-личностные общения со сверстниками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B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учебная</w:t>
      </w:r>
      <w:proofErr w:type="gramEnd"/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C</w:t>
      </w:r>
      <w:r w:rsidR="006A090A">
        <w:rPr>
          <w:bCs/>
        </w:rPr>
        <w:t>)</w:t>
      </w:r>
      <w:r w:rsidRPr="006A090A">
        <w:rPr>
          <w:bCs/>
        </w:rPr>
        <w:t xml:space="preserve"> </w:t>
      </w:r>
      <w:proofErr w:type="gramStart"/>
      <w:r w:rsidRPr="006A090A">
        <w:rPr>
          <w:bCs/>
        </w:rPr>
        <w:t>профессиональное</w:t>
      </w:r>
      <w:proofErr w:type="gramEnd"/>
      <w:r w:rsidRPr="006A090A">
        <w:rPr>
          <w:bCs/>
        </w:rPr>
        <w:t xml:space="preserve"> самоопределение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>) эмоционально-непосредственное общение со взрослыми</w:t>
      </w:r>
    </w:p>
    <w:p w:rsidR="00152A1B" w:rsidRPr="006A090A" w:rsidRDefault="00152A1B" w:rsidP="006A090A">
      <w:pPr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ролевая</w:t>
      </w:r>
      <w:proofErr w:type="gramEnd"/>
      <w:r w:rsidRPr="006A090A">
        <w:rPr>
          <w:bCs/>
        </w:rPr>
        <w:t xml:space="preserve"> игра</w:t>
      </w:r>
    </w:p>
    <w:p w:rsidR="00152A1B" w:rsidRPr="006A090A" w:rsidRDefault="00152A1B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Выделите ведущий вид деятельности в старшем школьном возрасте: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А) учение;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В) профессионально-направленная деятельность.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труд</w:t>
      </w:r>
      <w:proofErr w:type="gramEnd"/>
      <w:r w:rsidRPr="006A090A">
        <w:rPr>
          <w:bCs/>
        </w:rPr>
        <w:t>.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>) общественно-полезная деятельность.</w:t>
      </w:r>
    </w:p>
    <w:p w:rsidR="00152A1B" w:rsidRPr="006A090A" w:rsidRDefault="00152A1B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 </w:t>
      </w:r>
      <w:proofErr w:type="gramStart"/>
      <w:r w:rsidRPr="006A090A">
        <w:rPr>
          <w:bCs/>
        </w:rPr>
        <w:t>игра</w:t>
      </w:r>
      <w:proofErr w:type="gramEnd"/>
    </w:p>
    <w:p w:rsidR="00152A1B" w:rsidRPr="006A090A" w:rsidRDefault="00152A1B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На что направлена познавательная деятельность в старшем школьном возрасте?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 xml:space="preserve">А) на познание </w:t>
      </w:r>
      <w:proofErr w:type="gramStart"/>
      <w:r w:rsidRPr="006A090A">
        <w:rPr>
          <w:bCs/>
        </w:rPr>
        <w:t>отношении</w:t>
      </w:r>
      <w:proofErr w:type="gramEnd"/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В) на познание предмета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на</w:t>
      </w:r>
      <w:proofErr w:type="gramEnd"/>
      <w:r w:rsidRPr="006A090A">
        <w:rPr>
          <w:bCs/>
        </w:rPr>
        <w:t xml:space="preserve"> познание начал наук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на</w:t>
      </w:r>
      <w:proofErr w:type="gramEnd"/>
      <w:r w:rsidRPr="006A090A">
        <w:rPr>
          <w:bCs/>
        </w:rPr>
        <w:t xml:space="preserve"> познание профессии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на</w:t>
      </w:r>
      <w:proofErr w:type="gramEnd"/>
      <w:r w:rsidRPr="006A090A">
        <w:rPr>
          <w:bCs/>
        </w:rPr>
        <w:t xml:space="preserve"> познание системы отношений в различных ситуациях</w:t>
      </w:r>
    </w:p>
    <w:p w:rsidR="0028226D" w:rsidRPr="006A090A" w:rsidRDefault="0028226D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 юношеском возрасте происходит осознание: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А) своей жизни;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 xml:space="preserve">В) </w:t>
      </w:r>
      <w:proofErr w:type="gramStart"/>
      <w:r w:rsidRPr="006A090A">
        <w:rPr>
          <w:bCs/>
        </w:rPr>
        <w:t>собственного</w:t>
      </w:r>
      <w:proofErr w:type="gramEnd"/>
      <w:r w:rsidRPr="006A090A">
        <w:rPr>
          <w:bCs/>
        </w:rPr>
        <w:t xml:space="preserve"> Я;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своих</w:t>
      </w:r>
      <w:proofErr w:type="gramEnd"/>
      <w:r w:rsidRPr="006A090A">
        <w:rPr>
          <w:bCs/>
        </w:rPr>
        <w:t xml:space="preserve"> физических возможностей;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поведенческих</w:t>
      </w:r>
      <w:proofErr w:type="gramEnd"/>
      <w:r w:rsidRPr="006A090A">
        <w:rPr>
          <w:bCs/>
        </w:rPr>
        <w:t xml:space="preserve"> реакций;</w:t>
      </w:r>
    </w:p>
    <w:p w:rsidR="0028226D" w:rsidRPr="006A090A" w:rsidRDefault="0028226D" w:rsidP="006A090A">
      <w:pPr>
        <w:shd w:val="clear" w:color="auto" w:fill="FFFFFF"/>
        <w:jc w:val="both"/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собственных</w:t>
      </w:r>
      <w:proofErr w:type="gramEnd"/>
      <w:r w:rsidRPr="006A090A">
        <w:rPr>
          <w:bCs/>
        </w:rPr>
        <w:t xml:space="preserve"> ощущений.                                                                         </w:t>
      </w:r>
    </w:p>
    <w:p w:rsidR="0028226D" w:rsidRPr="006A090A" w:rsidRDefault="0028226D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Чем характеризуется кризис 30 лет?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 xml:space="preserve">А) выбором новой профессии, </w:t>
      </w:r>
      <w:proofErr w:type="spellStart"/>
      <w:r w:rsidRPr="006A090A">
        <w:rPr>
          <w:bCs/>
        </w:rPr>
        <w:t>переоценивание</w:t>
      </w:r>
      <w:proofErr w:type="spellEnd"/>
      <w:r w:rsidRPr="006A090A">
        <w:rPr>
          <w:bCs/>
        </w:rPr>
        <w:t xml:space="preserve"> </w:t>
      </w:r>
      <w:proofErr w:type="spellStart"/>
      <w:proofErr w:type="gramStart"/>
      <w:r w:rsidRPr="006A090A">
        <w:rPr>
          <w:bCs/>
        </w:rPr>
        <w:t>Я-концепции</w:t>
      </w:r>
      <w:proofErr w:type="spellEnd"/>
      <w:proofErr w:type="gramEnd"/>
      <w:r w:rsidRPr="006A090A">
        <w:rPr>
          <w:bCs/>
        </w:rPr>
        <w:t>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В) гормональными изменениями;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на</w:t>
      </w:r>
      <w:proofErr w:type="gramEnd"/>
      <w:r w:rsidRPr="006A090A">
        <w:rPr>
          <w:bCs/>
        </w:rPr>
        <w:t xml:space="preserve"> телесном уровне появляются хронические болезни, половые дисфункции;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целостностью</w:t>
      </w:r>
      <w:proofErr w:type="gramEnd"/>
      <w:r w:rsidRPr="006A090A">
        <w:rPr>
          <w:bCs/>
        </w:rPr>
        <w:t xml:space="preserve"> существования;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определением</w:t>
      </w:r>
      <w:proofErr w:type="gramEnd"/>
      <w:r w:rsidRPr="006A090A">
        <w:rPr>
          <w:bCs/>
        </w:rPr>
        <w:t xml:space="preserve"> жизненных смыслов и ценностей.</w:t>
      </w:r>
    </w:p>
    <w:p w:rsidR="0028226D" w:rsidRPr="006A090A" w:rsidRDefault="0028226D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Как называется кризис вхождения во взрослую жизнь?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lastRenderedPageBreak/>
        <w:t>А) свобода слова;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В) свободный полет;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вылет</w:t>
      </w:r>
      <w:proofErr w:type="gramEnd"/>
      <w:r w:rsidRPr="006A090A">
        <w:rPr>
          <w:bCs/>
        </w:rPr>
        <w:t xml:space="preserve"> из гнезда;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свобода</w:t>
      </w:r>
      <w:proofErr w:type="gramEnd"/>
      <w:r w:rsidRPr="006A090A">
        <w:rPr>
          <w:bCs/>
        </w:rPr>
        <w:t xml:space="preserve"> жизни;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 xml:space="preserve">) </w:t>
      </w:r>
      <w:proofErr w:type="gramStart"/>
      <w:r w:rsidRPr="006A090A">
        <w:rPr>
          <w:bCs/>
        </w:rPr>
        <w:t>вылет</w:t>
      </w:r>
      <w:proofErr w:type="gramEnd"/>
      <w:r w:rsidRPr="006A090A">
        <w:rPr>
          <w:bCs/>
        </w:rPr>
        <w:t xml:space="preserve"> из насиженного места.</w:t>
      </w:r>
    </w:p>
    <w:p w:rsidR="0028226D" w:rsidRPr="006A090A" w:rsidRDefault="0028226D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Какие года охватывает кризис середины жизни?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 xml:space="preserve">А) 19-21; 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</w:rPr>
        <w:t>В) 26-28;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C</w:t>
      </w:r>
      <w:r w:rsidRPr="006A090A">
        <w:rPr>
          <w:bCs/>
        </w:rPr>
        <w:t xml:space="preserve">) 32-40; 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D</w:t>
      </w:r>
      <w:r w:rsidRPr="006A090A">
        <w:rPr>
          <w:bCs/>
        </w:rPr>
        <w:t xml:space="preserve">) 42-50; </w:t>
      </w:r>
    </w:p>
    <w:p w:rsidR="0028226D" w:rsidRPr="006A090A" w:rsidRDefault="0028226D" w:rsidP="006A090A">
      <w:pPr>
        <w:shd w:val="clear" w:color="auto" w:fill="FFFFFF"/>
        <w:jc w:val="both"/>
        <w:rPr>
          <w:bCs/>
        </w:rPr>
      </w:pPr>
      <w:r w:rsidRPr="006A090A">
        <w:rPr>
          <w:bCs/>
          <w:lang w:val="en-US"/>
        </w:rPr>
        <w:t>E</w:t>
      </w:r>
      <w:r w:rsidRPr="006A090A">
        <w:rPr>
          <w:bCs/>
        </w:rPr>
        <w:t>) 50-60.</w:t>
      </w:r>
    </w:p>
    <w:p w:rsidR="0028226D" w:rsidRPr="006A090A" w:rsidRDefault="0028226D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28226D" w:rsidRDefault="0028226D" w:rsidP="006A090A">
      <w:pPr>
        <w:shd w:val="clear" w:color="auto" w:fill="FFFFFF"/>
        <w:jc w:val="both"/>
      </w:pPr>
      <w:r w:rsidRPr="006A090A">
        <w:rPr>
          <w:bCs/>
        </w:rPr>
        <w:t xml:space="preserve">Выход ребенка за рамки семьи, расширение круга значимых лиц, а также выделение особого типа отношений </w:t>
      </w:r>
      <w:proofErr w:type="gramStart"/>
      <w:r w:rsidRPr="006A090A">
        <w:rPr>
          <w:bCs/>
        </w:rPr>
        <w:t>со</w:t>
      </w:r>
      <w:proofErr w:type="gramEnd"/>
      <w:r w:rsidRPr="006A090A">
        <w:rPr>
          <w:bCs/>
        </w:rPr>
        <w:t xml:space="preserve"> взрослым, опосредованных задачей – это характеристики социальной ситуации развития возраста -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rPr>
          <w:bCs/>
        </w:rPr>
        <w:t xml:space="preserve">А) </w:t>
      </w:r>
      <w:r w:rsidR="0028226D" w:rsidRPr="0028226D">
        <w:t>подросткового;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В) </w:t>
      </w:r>
      <w:r w:rsidR="0028226D" w:rsidRPr="0028226D">
        <w:t>раннего детства.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C) </w:t>
      </w:r>
      <w:r w:rsidR="0028226D" w:rsidRPr="006A090A">
        <w:rPr>
          <w:bCs/>
        </w:rPr>
        <w:t>юношеского;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D) </w:t>
      </w:r>
      <w:r w:rsidR="0028226D" w:rsidRPr="0028226D">
        <w:t>дошкольного;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E) </w:t>
      </w:r>
      <w:r w:rsidR="0028226D" w:rsidRPr="0028226D">
        <w:t>младшего школьного;</w:t>
      </w:r>
    </w:p>
    <w:p w:rsidR="006A090A" w:rsidRPr="006A090A" w:rsidRDefault="006A090A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28226D" w:rsidRDefault="0028226D" w:rsidP="006A090A">
      <w:pPr>
        <w:shd w:val="clear" w:color="auto" w:fill="FFFFFF"/>
        <w:jc w:val="both"/>
      </w:pPr>
      <w:r w:rsidRPr="006A090A">
        <w:rPr>
          <w:bCs/>
        </w:rPr>
        <w:t xml:space="preserve">Период осознания личной ответственности за свою жизнь и жизнь </w:t>
      </w:r>
      <w:proofErr w:type="gramStart"/>
      <w:r w:rsidRPr="006A090A">
        <w:rPr>
          <w:bCs/>
        </w:rPr>
        <w:t>близких</w:t>
      </w:r>
      <w:proofErr w:type="gramEnd"/>
      <w:r w:rsidRPr="006A090A">
        <w:rPr>
          <w:bCs/>
        </w:rPr>
        <w:t xml:space="preserve"> и готовность принять эту ответственность -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А) </w:t>
      </w:r>
      <w:r w:rsidR="0028226D" w:rsidRPr="0028226D">
        <w:t>подростковый возраст;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В) </w:t>
      </w:r>
      <w:r w:rsidR="0028226D" w:rsidRPr="0028226D">
        <w:t>старость;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C) </w:t>
      </w:r>
      <w:r w:rsidR="0028226D" w:rsidRPr="0028226D">
        <w:t>юность;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D) </w:t>
      </w:r>
      <w:r w:rsidR="0028226D" w:rsidRPr="006A090A">
        <w:rPr>
          <w:bCs/>
        </w:rPr>
        <w:t>зрелость;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E) </w:t>
      </w:r>
      <w:r w:rsidR="0028226D" w:rsidRPr="0028226D">
        <w:t>такой период отдельно не выделен в онтогенезе.</w:t>
      </w:r>
    </w:p>
    <w:p w:rsidR="006A090A" w:rsidRPr="006A090A" w:rsidRDefault="006A090A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28226D" w:rsidRPr="0028226D" w:rsidRDefault="0028226D" w:rsidP="006A090A">
      <w:pPr>
        <w:shd w:val="clear" w:color="auto" w:fill="FFFFFF"/>
        <w:jc w:val="both"/>
      </w:pPr>
      <w:r w:rsidRPr="006A090A">
        <w:rPr>
          <w:bCs/>
        </w:rPr>
        <w:t>Центральное психологическое новообразование юношеского возраста –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А) </w:t>
      </w:r>
      <w:r w:rsidR="0028226D" w:rsidRPr="0028226D">
        <w:t>интимно-личностное общение;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В) </w:t>
      </w:r>
      <w:r w:rsidR="0028226D" w:rsidRPr="0028226D">
        <w:t>чувство взрослости;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C) </w:t>
      </w:r>
      <w:r w:rsidR="0028226D" w:rsidRPr="0028226D">
        <w:t>развитие сферы чувств;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D) </w:t>
      </w:r>
      <w:r w:rsidR="0028226D" w:rsidRPr="0028226D">
        <w:t>увеличение потребности в общении.</w:t>
      </w:r>
    </w:p>
    <w:p w:rsidR="0028226D" w:rsidRPr="0028226D" w:rsidRDefault="003636EF" w:rsidP="006A090A">
      <w:pPr>
        <w:shd w:val="clear" w:color="auto" w:fill="FFFFFF"/>
        <w:jc w:val="both"/>
      </w:pPr>
      <w:r w:rsidRPr="006A090A">
        <w:t xml:space="preserve">E) </w:t>
      </w:r>
      <w:r w:rsidR="0028226D" w:rsidRPr="006A090A">
        <w:rPr>
          <w:bCs/>
        </w:rPr>
        <w:t>самоопределение, построение жизненных планов на будущее;</w:t>
      </w:r>
    </w:p>
    <w:p w:rsidR="006A090A" w:rsidRPr="006A090A" w:rsidRDefault="006A090A" w:rsidP="006A090A">
      <w:pPr>
        <w:jc w:val="both"/>
        <w:outlineLvl w:val="0"/>
        <w:rPr>
          <w:bCs/>
        </w:rPr>
      </w:pPr>
      <w:r w:rsidRPr="006A090A">
        <w:rPr>
          <w:bCs/>
        </w:rPr>
        <w:t>*****</w:t>
      </w:r>
    </w:p>
    <w:p w:rsidR="003636EF" w:rsidRPr="006A090A" w:rsidRDefault="0028226D" w:rsidP="006A090A">
      <w:pPr>
        <w:jc w:val="both"/>
        <w:outlineLvl w:val="0"/>
      </w:pPr>
      <w:r w:rsidRPr="006A090A">
        <w:t>Социальная ситуация развития в юности</w:t>
      </w:r>
    </w:p>
    <w:p w:rsidR="003636EF" w:rsidRPr="006A090A" w:rsidRDefault="006A090A" w:rsidP="006A090A">
      <w:pPr>
        <w:jc w:val="both"/>
        <w:outlineLvl w:val="0"/>
      </w:pPr>
      <w:r w:rsidRPr="006A090A">
        <w:t xml:space="preserve">А) </w:t>
      </w:r>
      <w:r w:rsidR="0028226D" w:rsidRPr="006A090A">
        <w:t>«порог» перехода к сверстникам;</w:t>
      </w:r>
    </w:p>
    <w:p w:rsidR="003636EF" w:rsidRPr="006A090A" w:rsidRDefault="006A090A" w:rsidP="006A090A">
      <w:pPr>
        <w:jc w:val="both"/>
        <w:outlineLvl w:val="0"/>
      </w:pPr>
      <w:r w:rsidRPr="006A090A">
        <w:t>В)</w:t>
      </w:r>
      <w:r w:rsidR="0028226D" w:rsidRPr="006A090A">
        <w:t xml:space="preserve"> «порог» перехода к самому себе;</w:t>
      </w:r>
    </w:p>
    <w:p w:rsidR="003636EF" w:rsidRPr="006A090A" w:rsidRDefault="006A090A" w:rsidP="006A090A">
      <w:pPr>
        <w:jc w:val="both"/>
        <w:outlineLvl w:val="0"/>
      </w:pPr>
      <w:r w:rsidRPr="006A090A">
        <w:t xml:space="preserve">C) </w:t>
      </w:r>
      <w:r w:rsidR="0028226D" w:rsidRPr="006A090A">
        <w:t xml:space="preserve">«порог» самостоятельной жизни; </w:t>
      </w:r>
    </w:p>
    <w:p w:rsidR="0033672A" w:rsidRPr="006A090A" w:rsidRDefault="006A090A" w:rsidP="006A090A">
      <w:pPr>
        <w:jc w:val="both"/>
        <w:outlineLvl w:val="0"/>
      </w:pPr>
      <w:r w:rsidRPr="006A090A">
        <w:t xml:space="preserve">D) </w:t>
      </w:r>
      <w:r w:rsidR="0028226D" w:rsidRPr="006A090A">
        <w:t>«порог» перехода к творчеству</w:t>
      </w:r>
    </w:p>
    <w:p w:rsidR="003636EF" w:rsidRPr="006A090A" w:rsidRDefault="006A090A" w:rsidP="006A090A">
      <w:pPr>
        <w:jc w:val="both"/>
        <w:outlineLvl w:val="0"/>
      </w:pPr>
      <w:r w:rsidRPr="006A090A">
        <w:t xml:space="preserve">E) </w:t>
      </w:r>
      <w:r w:rsidR="003636EF" w:rsidRPr="006A090A">
        <w:t>«порог» перехода к взрослым</w:t>
      </w:r>
    </w:p>
    <w:p w:rsidR="003636EF" w:rsidRPr="006A090A" w:rsidRDefault="003636EF" w:rsidP="006A090A">
      <w:pPr>
        <w:jc w:val="both"/>
        <w:outlineLvl w:val="0"/>
        <w:rPr>
          <w:bCs/>
        </w:rPr>
      </w:pPr>
    </w:p>
    <w:p w:rsidR="00152A1B" w:rsidRPr="006A090A" w:rsidRDefault="00152A1B" w:rsidP="006A090A">
      <w:pPr>
        <w:jc w:val="both"/>
        <w:outlineLvl w:val="0"/>
        <w:rPr>
          <w:bCs/>
        </w:rPr>
      </w:pPr>
    </w:p>
    <w:sectPr w:rsidR="00152A1B" w:rsidRPr="006A090A" w:rsidSect="001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F0"/>
    <w:multiLevelType w:val="hybridMultilevel"/>
    <w:tmpl w:val="7B24A03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475CFE"/>
    <w:multiLevelType w:val="hybridMultilevel"/>
    <w:tmpl w:val="D884D504"/>
    <w:lvl w:ilvl="0" w:tplc="B74C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159F8"/>
    <w:multiLevelType w:val="hybridMultilevel"/>
    <w:tmpl w:val="873A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F6790"/>
    <w:multiLevelType w:val="hybridMultilevel"/>
    <w:tmpl w:val="4B40559E"/>
    <w:lvl w:ilvl="0" w:tplc="03C4ECF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F1C015B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">
    <w:nsid w:val="0D6D3377"/>
    <w:multiLevelType w:val="hybridMultilevel"/>
    <w:tmpl w:val="974E2AB8"/>
    <w:lvl w:ilvl="0" w:tplc="183280C4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595CBD"/>
    <w:multiLevelType w:val="hybridMultilevel"/>
    <w:tmpl w:val="29E453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61254F"/>
    <w:multiLevelType w:val="hybridMultilevel"/>
    <w:tmpl w:val="F59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C6B17"/>
    <w:multiLevelType w:val="hybridMultilevel"/>
    <w:tmpl w:val="3BB2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61D51"/>
    <w:multiLevelType w:val="multilevel"/>
    <w:tmpl w:val="B50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723A03"/>
    <w:multiLevelType w:val="hybridMultilevel"/>
    <w:tmpl w:val="29FE62D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1ED51A98"/>
    <w:multiLevelType w:val="multilevel"/>
    <w:tmpl w:val="E45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6608B3"/>
    <w:multiLevelType w:val="hybridMultilevel"/>
    <w:tmpl w:val="AAB80918"/>
    <w:lvl w:ilvl="0" w:tplc="DED888A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66D0D"/>
    <w:multiLevelType w:val="singleLevel"/>
    <w:tmpl w:val="D9645A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E343360"/>
    <w:multiLevelType w:val="hybridMultilevel"/>
    <w:tmpl w:val="6F2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757B1"/>
    <w:multiLevelType w:val="multilevel"/>
    <w:tmpl w:val="E30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5D577A"/>
    <w:multiLevelType w:val="hybridMultilevel"/>
    <w:tmpl w:val="F67C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73D"/>
    <w:multiLevelType w:val="singleLevel"/>
    <w:tmpl w:val="F5B48EDA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1103871"/>
    <w:multiLevelType w:val="hybridMultilevel"/>
    <w:tmpl w:val="06600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B27B6F"/>
    <w:multiLevelType w:val="hybridMultilevel"/>
    <w:tmpl w:val="4C04C2C4"/>
    <w:lvl w:ilvl="0" w:tplc="608674C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20">
    <w:nsid w:val="43FE1896"/>
    <w:multiLevelType w:val="hybridMultilevel"/>
    <w:tmpl w:val="F9421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639DF"/>
    <w:multiLevelType w:val="hybridMultilevel"/>
    <w:tmpl w:val="4774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14C1C"/>
    <w:multiLevelType w:val="multilevel"/>
    <w:tmpl w:val="264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805C5D"/>
    <w:multiLevelType w:val="hybridMultilevel"/>
    <w:tmpl w:val="F50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D43FF"/>
    <w:multiLevelType w:val="hybridMultilevel"/>
    <w:tmpl w:val="B6CC4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C4805"/>
    <w:multiLevelType w:val="hybridMultilevel"/>
    <w:tmpl w:val="D638E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0"/>
  </w:num>
  <w:num w:numId="5">
    <w:abstractNumId w:val="5"/>
  </w:num>
  <w:num w:numId="6">
    <w:abstractNumId w:val="3"/>
  </w:num>
  <w:num w:numId="7">
    <w:abstractNumId w:val="25"/>
  </w:num>
  <w:num w:numId="8">
    <w:abstractNumId w:val="1"/>
  </w:num>
  <w:num w:numId="9">
    <w:abstractNumId w:val="1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6"/>
  </w:num>
  <w:num w:numId="14">
    <w:abstractNumId w:val="4"/>
  </w:num>
  <w:num w:numId="15">
    <w:abstractNumId w:val="8"/>
  </w:num>
  <w:num w:numId="16">
    <w:abstractNumId w:val="21"/>
  </w:num>
  <w:num w:numId="17">
    <w:abstractNumId w:val="16"/>
  </w:num>
  <w:num w:numId="18">
    <w:abstractNumId w:val="23"/>
  </w:num>
  <w:num w:numId="19">
    <w:abstractNumId w:val="20"/>
  </w:num>
  <w:num w:numId="20">
    <w:abstractNumId w:val="26"/>
  </w:num>
  <w:num w:numId="21">
    <w:abstractNumId w:val="15"/>
  </w:num>
  <w:num w:numId="22">
    <w:abstractNumId w:val="11"/>
  </w:num>
  <w:num w:numId="23">
    <w:abstractNumId w:val="9"/>
  </w:num>
  <w:num w:numId="24">
    <w:abstractNumId w:val="2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43"/>
    <w:rsid w:val="000A0E78"/>
    <w:rsid w:val="000B046F"/>
    <w:rsid w:val="00124EAE"/>
    <w:rsid w:val="00152A1B"/>
    <w:rsid w:val="00155D2A"/>
    <w:rsid w:val="00173ECF"/>
    <w:rsid w:val="00177390"/>
    <w:rsid w:val="001C5951"/>
    <w:rsid w:val="00243B96"/>
    <w:rsid w:val="00244DA2"/>
    <w:rsid w:val="0028226D"/>
    <w:rsid w:val="002F3994"/>
    <w:rsid w:val="0033672A"/>
    <w:rsid w:val="00361D43"/>
    <w:rsid w:val="003636EF"/>
    <w:rsid w:val="003A3E4B"/>
    <w:rsid w:val="003B6A38"/>
    <w:rsid w:val="00415E5A"/>
    <w:rsid w:val="00495C5C"/>
    <w:rsid w:val="004A41FD"/>
    <w:rsid w:val="004A6EFD"/>
    <w:rsid w:val="004E57FE"/>
    <w:rsid w:val="00575414"/>
    <w:rsid w:val="005E698C"/>
    <w:rsid w:val="00603C16"/>
    <w:rsid w:val="006A090A"/>
    <w:rsid w:val="006E414A"/>
    <w:rsid w:val="007A3411"/>
    <w:rsid w:val="007A68CE"/>
    <w:rsid w:val="007C3372"/>
    <w:rsid w:val="00804A80"/>
    <w:rsid w:val="008B03A7"/>
    <w:rsid w:val="008B5EEA"/>
    <w:rsid w:val="00924E3D"/>
    <w:rsid w:val="0096403C"/>
    <w:rsid w:val="00A1679D"/>
    <w:rsid w:val="00A33BAA"/>
    <w:rsid w:val="00A76CB0"/>
    <w:rsid w:val="00AC7A98"/>
    <w:rsid w:val="00B375D6"/>
    <w:rsid w:val="00BF54D9"/>
    <w:rsid w:val="00CA37B7"/>
    <w:rsid w:val="00D2687B"/>
    <w:rsid w:val="00D81B68"/>
    <w:rsid w:val="00DB3806"/>
    <w:rsid w:val="00EA5A93"/>
    <w:rsid w:val="00EC28F0"/>
    <w:rsid w:val="00ED4C6F"/>
    <w:rsid w:val="00F15B94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4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61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61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61D43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1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1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61D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6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61D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"/>
    <w:basedOn w:val="a"/>
    <w:next w:val="2"/>
    <w:autoRedefine/>
    <w:rsid w:val="00361D43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31">
    <w:name w:val="Основной текст 31"/>
    <w:basedOn w:val="a"/>
    <w:rsid w:val="00361D43"/>
    <w:pPr>
      <w:jc w:val="center"/>
    </w:pPr>
    <w:rPr>
      <w:sz w:val="28"/>
      <w:szCs w:val="20"/>
      <w:u w:val="single"/>
    </w:rPr>
  </w:style>
  <w:style w:type="paragraph" w:styleId="a6">
    <w:name w:val="Normal (Web)"/>
    <w:basedOn w:val="a"/>
    <w:uiPriority w:val="99"/>
    <w:rsid w:val="00361D43"/>
    <w:pPr>
      <w:spacing w:before="100" w:beforeAutospacing="1" w:after="100" w:afterAutospacing="1"/>
      <w:jc w:val="both"/>
    </w:pPr>
  </w:style>
  <w:style w:type="character" w:styleId="a7">
    <w:name w:val="Strong"/>
    <w:basedOn w:val="a0"/>
    <w:uiPriority w:val="22"/>
    <w:qFormat/>
    <w:rsid w:val="00361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68AA-324E-45D8-A6B2-279A97F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Lenova</cp:lastModifiedBy>
  <cp:revision>11</cp:revision>
  <dcterms:created xsi:type="dcterms:W3CDTF">2024-05-03T15:16:00Z</dcterms:created>
  <dcterms:modified xsi:type="dcterms:W3CDTF">2024-06-14T14:40:00Z</dcterms:modified>
</cp:coreProperties>
</file>